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33AC" w:rsidRDefault="008733AC">
      <w:pPr>
        <w:spacing w:line="360" w:lineRule="auto"/>
        <w:jc w:val="center"/>
        <w:rPr>
          <w:rFonts w:hint="eastAsia"/>
          <w:b/>
          <w:bCs/>
          <w:spacing w:val="60"/>
          <w:sz w:val="44"/>
          <w:szCs w:val="44"/>
        </w:rPr>
      </w:pPr>
      <w:bookmarkStart w:id="0" w:name="_GoBack"/>
      <w:bookmarkEnd w:id="0"/>
      <w:r>
        <w:rPr>
          <w:rFonts w:ascii="新細明體" w:hAnsi="Garamond" w:hint="eastAsia"/>
          <w:b/>
          <w:spacing w:val="40"/>
          <w:sz w:val="44"/>
          <w:szCs w:val="44"/>
        </w:rPr>
        <w:t>大埔崇德黃建常紀念學校</w:t>
      </w:r>
    </w:p>
    <w:p w:rsidR="008733AC" w:rsidRDefault="008733AC">
      <w:pPr>
        <w:snapToGrid w:val="0"/>
        <w:jc w:val="center"/>
        <w:rPr>
          <w:rFonts w:hint="eastAsia"/>
          <w:b/>
          <w:bCs/>
          <w:sz w:val="16"/>
          <w:szCs w:val="16"/>
          <w:lang w:eastAsia="zh-HK"/>
        </w:rPr>
      </w:pPr>
    </w:p>
    <w:p w:rsidR="008733AC" w:rsidRDefault="008733AC">
      <w:pPr>
        <w:spacing w:line="360" w:lineRule="auto"/>
        <w:jc w:val="center"/>
        <w:rPr>
          <w:b/>
          <w:bCs/>
          <w:sz w:val="52"/>
          <w:u w:val="single"/>
          <w:lang w:eastAsia="zh-HK"/>
        </w:rPr>
      </w:pPr>
      <w:r>
        <w:rPr>
          <w:rFonts w:hint="eastAsia"/>
          <w:b/>
          <w:bCs/>
          <w:sz w:val="44"/>
          <w:szCs w:val="44"/>
          <w:lang w:eastAsia="zh-HK"/>
        </w:rPr>
        <w:t>&lt;</w:t>
      </w:r>
      <w:r>
        <w:rPr>
          <w:rFonts w:hint="eastAsia"/>
          <w:b/>
          <w:bCs/>
          <w:sz w:val="44"/>
          <w:szCs w:val="44"/>
        </w:rPr>
        <w:t>處理學生</w:t>
      </w:r>
      <w:r w:rsidR="00EA2F5E" w:rsidRPr="00EA2F5E">
        <w:rPr>
          <w:rFonts w:hint="eastAsia"/>
          <w:b/>
          <w:bCs/>
          <w:sz w:val="44"/>
          <w:szCs w:val="44"/>
        </w:rPr>
        <w:t>在校內</w:t>
      </w:r>
      <w:r>
        <w:rPr>
          <w:rFonts w:hint="eastAsia"/>
          <w:b/>
          <w:bCs/>
          <w:sz w:val="44"/>
          <w:szCs w:val="44"/>
        </w:rPr>
        <w:t>突發性情緒問題參考指引</w:t>
      </w:r>
      <w:r>
        <w:rPr>
          <w:rFonts w:hint="eastAsia"/>
          <w:b/>
          <w:bCs/>
          <w:sz w:val="44"/>
          <w:szCs w:val="44"/>
          <w:lang w:eastAsia="zh-HK"/>
        </w:rPr>
        <w:t>&gt;</w:t>
      </w:r>
    </w:p>
    <w:p w:rsidR="008733AC" w:rsidRDefault="008733AC">
      <w:pPr>
        <w:snapToGrid w:val="0"/>
        <w:jc w:val="center"/>
        <w:rPr>
          <w:b/>
          <w:bCs/>
          <w:spacing w:val="60"/>
          <w:sz w:val="16"/>
          <w:szCs w:val="16"/>
          <w:u w:val="single"/>
        </w:rPr>
      </w:pPr>
    </w:p>
    <w:p w:rsidR="008733AC" w:rsidRDefault="008733AC">
      <w:pPr>
        <w:numPr>
          <w:ilvl w:val="0"/>
          <w:numId w:val="1"/>
        </w:numPr>
        <w:spacing w:line="360" w:lineRule="auto"/>
        <w:rPr>
          <w:sz w:val="28"/>
        </w:rPr>
      </w:pPr>
      <w:r>
        <w:rPr>
          <w:rFonts w:hint="eastAsia"/>
          <w:sz w:val="28"/>
        </w:rPr>
        <w:t>教師上課時應多留意班內學生情緒，若發現個別學生情緒有異，查問時應避免讓其餘學生數說該生一番，引發其激動情緒。</w:t>
      </w:r>
      <w:r>
        <w:rPr>
          <w:sz w:val="28"/>
        </w:rPr>
        <w:t>(</w:t>
      </w:r>
      <w:r>
        <w:rPr>
          <w:rFonts w:hint="eastAsia"/>
          <w:sz w:val="28"/>
        </w:rPr>
        <w:t>要顧及該生之自尊，可只單獨問班長</w:t>
      </w:r>
      <w:r>
        <w:rPr>
          <w:sz w:val="28"/>
        </w:rPr>
        <w:t>)</w:t>
      </w:r>
    </w:p>
    <w:p w:rsidR="008733AC" w:rsidRDefault="008733AC">
      <w:pPr>
        <w:numPr>
          <w:ilvl w:val="0"/>
          <w:numId w:val="1"/>
        </w:numPr>
        <w:spacing w:line="360" w:lineRule="auto"/>
        <w:rPr>
          <w:sz w:val="28"/>
        </w:rPr>
      </w:pPr>
      <w:r>
        <w:rPr>
          <w:rFonts w:hint="eastAsia"/>
          <w:sz w:val="28"/>
        </w:rPr>
        <w:t>要求、引領該生深呼吸多次，盡量冷靜下來。</w:t>
      </w:r>
    </w:p>
    <w:p w:rsidR="008733AC" w:rsidRDefault="008733AC">
      <w:pPr>
        <w:numPr>
          <w:ilvl w:val="0"/>
          <w:numId w:val="1"/>
        </w:numPr>
        <w:spacing w:line="360" w:lineRule="auto"/>
        <w:rPr>
          <w:sz w:val="28"/>
        </w:rPr>
      </w:pPr>
      <w:r>
        <w:rPr>
          <w:rFonts w:hint="eastAsia"/>
          <w:sz w:val="28"/>
        </w:rPr>
        <w:t>學生若持續出現激動情緒，教師要先隔離該生，取去、移走他身旁之物件，避免該生傷害自己或班中同學。</w:t>
      </w:r>
    </w:p>
    <w:p w:rsidR="008733AC" w:rsidRDefault="008733AC">
      <w:pPr>
        <w:numPr>
          <w:ilvl w:val="0"/>
          <w:numId w:val="1"/>
        </w:numPr>
        <w:spacing w:line="360" w:lineRule="auto"/>
        <w:rPr>
          <w:sz w:val="28"/>
        </w:rPr>
      </w:pPr>
      <w:r>
        <w:rPr>
          <w:rFonts w:hint="eastAsia"/>
          <w:sz w:val="28"/>
        </w:rPr>
        <w:t>教師尋求協助</w:t>
      </w:r>
      <w:r>
        <w:rPr>
          <w:sz w:val="28"/>
        </w:rPr>
        <w:t xml:space="preserve"> (</w:t>
      </w:r>
      <w:r>
        <w:rPr>
          <w:rFonts w:hint="eastAsia"/>
          <w:sz w:val="28"/>
        </w:rPr>
        <w:t>要清楚說出情況之危急或嚴重性</w:t>
      </w:r>
      <w:r>
        <w:rPr>
          <w:sz w:val="28"/>
        </w:rPr>
        <w:t>)</w:t>
      </w:r>
      <w:r>
        <w:rPr>
          <w:rFonts w:hint="eastAsia"/>
          <w:sz w:val="28"/>
        </w:rPr>
        <w:t>：</w:t>
      </w:r>
    </w:p>
    <w:p w:rsidR="008733AC" w:rsidRDefault="008733AC">
      <w:pPr>
        <w:spacing w:line="360" w:lineRule="auto"/>
        <w:ind w:left="480"/>
        <w:rPr>
          <w:sz w:val="28"/>
        </w:rPr>
      </w:pPr>
      <w:r>
        <w:rPr>
          <w:sz w:val="28"/>
        </w:rPr>
        <w:t xml:space="preserve">a) </w:t>
      </w:r>
      <w:r>
        <w:rPr>
          <w:rFonts w:hint="eastAsia"/>
          <w:sz w:val="28"/>
        </w:rPr>
        <w:t>請班長到鄰班找教師或在走廊值崗之工友協助。</w:t>
      </w:r>
    </w:p>
    <w:p w:rsidR="008733AC" w:rsidRDefault="008733AC">
      <w:pPr>
        <w:spacing w:line="360" w:lineRule="auto"/>
        <w:ind w:left="510"/>
        <w:rPr>
          <w:sz w:val="28"/>
        </w:rPr>
      </w:pPr>
      <w:r>
        <w:rPr>
          <w:rFonts w:hint="eastAsia"/>
          <w:sz w:val="28"/>
        </w:rPr>
        <w:t>b</w:t>
      </w:r>
      <w:r>
        <w:rPr>
          <w:sz w:val="28"/>
        </w:rPr>
        <w:t>)</w:t>
      </w:r>
      <w:r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用課室內線電話通知教員室，請空堂之行政人員或老師協助。</w:t>
      </w:r>
    </w:p>
    <w:p w:rsidR="008733AC" w:rsidRDefault="008733AC">
      <w:pPr>
        <w:numPr>
          <w:ilvl w:val="0"/>
          <w:numId w:val="1"/>
        </w:numPr>
        <w:rPr>
          <w:rFonts w:hint="eastAsia"/>
          <w:sz w:val="28"/>
        </w:rPr>
      </w:pPr>
      <w:r>
        <w:rPr>
          <w:rFonts w:hint="eastAsia"/>
          <w:sz w:val="28"/>
        </w:rPr>
        <w:t>最後，教師上課時若發覺鄰近課室內傳出不尋常之嘈吵聲或尖叫聲，可多主動察看是否需協助，互相幫忙，減低意外之發生。</w:t>
      </w:r>
    </w:p>
    <w:p w:rsidR="008733AC" w:rsidRDefault="008733AC">
      <w:pPr>
        <w:rPr>
          <w:rFonts w:hint="eastAsia"/>
          <w:sz w:val="28"/>
        </w:rPr>
      </w:pPr>
    </w:p>
    <w:p w:rsidR="008733AC" w:rsidRDefault="008733AC">
      <w:pPr>
        <w:pStyle w:val="a7"/>
        <w:spacing w:line="600" w:lineRule="exact"/>
        <w:ind w:rightChars="-84" w:right="-202"/>
        <w:rPr>
          <w:rFonts w:ascii="新細明體" w:hAnsi="新細明體" w:hint="eastAsia"/>
          <w:kern w:val="0"/>
          <w:sz w:val="44"/>
          <w:szCs w:val="44"/>
        </w:rPr>
      </w:pPr>
      <w:r>
        <w:rPr>
          <w:rFonts w:ascii="新細明體" w:hAnsi="新細明體" w:hint="eastAsia"/>
          <w:kern w:val="0"/>
          <w:sz w:val="44"/>
          <w:szCs w:val="44"/>
          <w:lang w:eastAsia="zh-HK"/>
        </w:rPr>
        <w:t>&lt;</w:t>
      </w:r>
      <w:r>
        <w:rPr>
          <w:rFonts w:ascii="新細明體" w:hAnsi="新細明體" w:hint="eastAsia"/>
          <w:kern w:val="0"/>
          <w:sz w:val="44"/>
          <w:szCs w:val="44"/>
        </w:rPr>
        <w:t>處理學生有需要攜帶手提電話、電子或電話手錶</w:t>
      </w:r>
      <w:r>
        <w:rPr>
          <w:rFonts w:ascii="新細明體" w:hAnsi="新細明體" w:hint="eastAsia"/>
          <w:kern w:val="0"/>
          <w:sz w:val="44"/>
          <w:szCs w:val="44"/>
          <w:lang w:eastAsia="zh-HK"/>
        </w:rPr>
        <w:t>&gt;</w:t>
      </w:r>
      <w:r>
        <w:rPr>
          <w:rFonts w:ascii="新細明體" w:hAnsi="新細明體" w:hint="eastAsia"/>
          <w:kern w:val="0"/>
          <w:sz w:val="44"/>
          <w:szCs w:val="44"/>
        </w:rPr>
        <w:t xml:space="preserve"> </w:t>
      </w:r>
      <w:r>
        <w:rPr>
          <w:rFonts w:ascii="新細明體" w:hAnsi="新細明體" w:hint="eastAsia"/>
          <w:kern w:val="0"/>
          <w:sz w:val="44"/>
          <w:szCs w:val="44"/>
          <w:lang w:eastAsia="zh-HK"/>
        </w:rPr>
        <w:t xml:space="preserve">     </w:t>
      </w:r>
      <w:r>
        <w:rPr>
          <w:rFonts w:ascii="新細明體" w:hAnsi="新細明體" w:hint="eastAsia"/>
          <w:kern w:val="0"/>
          <w:sz w:val="44"/>
          <w:szCs w:val="44"/>
        </w:rPr>
        <w:t>程 序 指 引</w:t>
      </w:r>
    </w:p>
    <w:p w:rsidR="008733AC" w:rsidRDefault="008733AC">
      <w:pPr>
        <w:pStyle w:val="a7"/>
        <w:snapToGrid w:val="0"/>
        <w:spacing w:line="240" w:lineRule="auto"/>
        <w:rPr>
          <w:rFonts w:hint="eastAsia"/>
          <w:sz w:val="16"/>
          <w:szCs w:val="16"/>
        </w:rPr>
      </w:pPr>
    </w:p>
    <w:p w:rsidR="008733AC" w:rsidRDefault="008733AC">
      <w:pPr>
        <w:pStyle w:val="a7"/>
        <w:numPr>
          <w:ilvl w:val="1"/>
          <w:numId w:val="2"/>
        </w:numPr>
        <w:jc w:val="both"/>
        <w:rPr>
          <w:rFonts w:hint="eastAsia"/>
          <w:b w:val="0"/>
          <w:bCs w:val="0"/>
          <w:sz w:val="28"/>
        </w:rPr>
      </w:pPr>
      <w:r>
        <w:rPr>
          <w:rFonts w:hint="eastAsia"/>
          <w:b w:val="0"/>
          <w:bCs w:val="0"/>
          <w:sz w:val="28"/>
        </w:rPr>
        <w:t>教師要求學生家長以書面或填寫學生手冊向校方申請。</w:t>
      </w:r>
    </w:p>
    <w:p w:rsidR="008733AC" w:rsidRDefault="008733AC">
      <w:pPr>
        <w:pStyle w:val="a7"/>
        <w:numPr>
          <w:ilvl w:val="1"/>
          <w:numId w:val="2"/>
        </w:numPr>
        <w:jc w:val="both"/>
        <w:rPr>
          <w:rFonts w:hint="eastAsia"/>
          <w:b w:val="0"/>
          <w:bCs w:val="0"/>
          <w:sz w:val="28"/>
        </w:rPr>
      </w:pPr>
      <w:r>
        <w:rPr>
          <w:rFonts w:hint="eastAsia"/>
          <w:b w:val="0"/>
          <w:bCs w:val="0"/>
          <w:sz w:val="28"/>
        </w:rPr>
        <w:t>教師將申請信或手冊交訓育組跟進及紀錄。</w:t>
      </w:r>
    </w:p>
    <w:p w:rsidR="008733AC" w:rsidRDefault="008733AC">
      <w:pPr>
        <w:pStyle w:val="a7"/>
        <w:numPr>
          <w:ilvl w:val="1"/>
          <w:numId w:val="2"/>
        </w:numPr>
        <w:jc w:val="both"/>
        <w:rPr>
          <w:rFonts w:hint="eastAsia"/>
          <w:b w:val="0"/>
          <w:bCs w:val="0"/>
          <w:sz w:val="28"/>
        </w:rPr>
      </w:pPr>
      <w:r>
        <w:rPr>
          <w:rFonts w:hint="eastAsia"/>
          <w:b w:val="0"/>
          <w:bCs w:val="0"/>
          <w:sz w:val="28"/>
        </w:rPr>
        <w:t>班主任向學生講解攜帶手提電話回校必需由學生</w:t>
      </w:r>
      <w:r>
        <w:rPr>
          <w:rFonts w:hint="eastAsia"/>
          <w:b w:val="0"/>
          <w:bCs w:val="0"/>
          <w:sz w:val="28"/>
          <w:u w:val="single"/>
        </w:rPr>
        <w:t>自行保管</w:t>
      </w:r>
      <w:r>
        <w:rPr>
          <w:rFonts w:hint="eastAsia"/>
          <w:b w:val="0"/>
          <w:bCs w:val="0"/>
          <w:sz w:val="28"/>
        </w:rPr>
        <w:t>，在校內必需保持</w:t>
      </w:r>
      <w:r>
        <w:rPr>
          <w:rFonts w:hint="eastAsia"/>
          <w:b w:val="0"/>
          <w:bCs w:val="0"/>
          <w:sz w:val="28"/>
          <w:u w:val="single"/>
        </w:rPr>
        <w:t>關機</w:t>
      </w:r>
      <w:r>
        <w:rPr>
          <w:rFonts w:hint="eastAsia"/>
          <w:b w:val="0"/>
          <w:bCs w:val="0"/>
          <w:sz w:val="28"/>
        </w:rPr>
        <w:t>狀態。</w:t>
      </w:r>
    </w:p>
    <w:p w:rsidR="008733AC" w:rsidRDefault="008733AC">
      <w:pPr>
        <w:rPr>
          <w:rFonts w:hint="eastAsia"/>
          <w:sz w:val="28"/>
        </w:rPr>
      </w:pPr>
      <w:r>
        <w:rPr>
          <w:rFonts w:hint="eastAsia"/>
          <w:sz w:val="28"/>
        </w:rPr>
        <w:t xml:space="preserve">                                                               </w:t>
      </w:r>
    </w:p>
    <w:sectPr w:rsidR="008733AC">
      <w:pgSz w:w="11907" w:h="16840"/>
      <w:pgMar w:top="719" w:right="1107" w:bottom="719" w:left="1080" w:header="851" w:footer="992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A60E50"/>
    <w:multiLevelType w:val="multilevel"/>
    <w:tmpl w:val="55A60E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</w:lvl>
    <w:lvl w:ilvl="2">
      <w:start w:val="2"/>
      <w:numFmt w:val="lowerLetter"/>
      <w:lvlText w:val="%3)"/>
      <w:lvlJc w:val="left"/>
      <w:pPr>
        <w:tabs>
          <w:tab w:val="num" w:pos="1320"/>
        </w:tabs>
        <w:ind w:left="132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41F"/>
    <w:rsid w:val="001850C8"/>
    <w:rsid w:val="001E12AB"/>
    <w:rsid w:val="0039772C"/>
    <w:rsid w:val="003B71C6"/>
    <w:rsid w:val="006C1C7C"/>
    <w:rsid w:val="008733AC"/>
    <w:rsid w:val="008B27B8"/>
    <w:rsid w:val="008C33E9"/>
    <w:rsid w:val="008E4E8F"/>
    <w:rsid w:val="00901CCC"/>
    <w:rsid w:val="00936803"/>
    <w:rsid w:val="00A4741F"/>
    <w:rsid w:val="00EA2F5E"/>
    <w:rsid w:val="00FF6E31"/>
    <w:rsid w:val="1A140E80"/>
    <w:rsid w:val="68040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968A3F-DA28-40DE-9A97-867CF1172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/>
    <w:lsdException w:name="Body Text" w:semiHidden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link w:val="a4"/>
    <w:uiPriority w:val="99"/>
    <w:rPr>
      <w:kern w:val="2"/>
    </w:rPr>
  </w:style>
  <w:style w:type="character" w:customStyle="1" w:styleId="a5">
    <w:name w:val="頁尾 字元"/>
    <w:link w:val="a6"/>
    <w:uiPriority w:val="99"/>
    <w:rPr>
      <w:kern w:val="2"/>
    </w:rPr>
  </w:style>
  <w:style w:type="paragraph" w:styleId="a7">
    <w:name w:val="Body Text"/>
    <w:basedOn w:val="a"/>
    <w:semiHidden/>
    <w:pPr>
      <w:spacing w:line="360" w:lineRule="auto"/>
      <w:jc w:val="center"/>
    </w:pPr>
    <w:rPr>
      <w:b/>
      <w:bCs/>
      <w:sz w:val="52"/>
    </w:rPr>
  </w:style>
  <w:style w:type="paragraph" w:styleId="a4">
    <w:name w:val="header"/>
    <w:basedOn w:val="a"/>
    <w:link w:val="a3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427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SUNG TAK WONG KIN SHEUNG MEMORIAL SCHOOL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大埔崇德黃建常紀念學校</dc:title>
  <dc:subject/>
  <dc:creator>teacher</dc:creator>
  <cp:keywords/>
  <dc:description/>
  <cp:lastModifiedBy>ta</cp:lastModifiedBy>
  <cp:revision>2</cp:revision>
  <cp:lastPrinted>2013-07-17T05:51:00Z</cp:lastPrinted>
  <dcterms:created xsi:type="dcterms:W3CDTF">2020-09-25T02:29:00Z</dcterms:created>
  <dcterms:modified xsi:type="dcterms:W3CDTF">2020-09-25T02:29:00Z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